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B405" w14:textId="77777777" w:rsidR="00363899" w:rsidRDefault="00B67206">
      <w:pPr>
        <w:pStyle w:val="BodyText"/>
        <w:ind w:left="148"/>
        <w:rPr>
          <w:rFonts w:ascii="Times New Roman"/>
        </w:rPr>
      </w:pPr>
      <w:r>
        <w:rPr>
          <w:rFonts w:ascii="Times New Roman"/>
          <w:noProof/>
        </w:rPr>
        <w:drawing>
          <wp:inline distT="0" distB="0" distL="0" distR="0" wp14:anchorId="48F0B44D" wp14:editId="48F0B44E">
            <wp:extent cx="1478908" cy="789431"/>
            <wp:effectExtent l="0" t="0" r="0" b="0"/>
            <wp:docPr id="1" name="image1.jpeg" descr="ptda_pms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78908" cy="789431"/>
                    </a:xfrm>
                    <a:prstGeom prst="rect">
                      <a:avLst/>
                    </a:prstGeom>
                  </pic:spPr>
                </pic:pic>
              </a:graphicData>
            </a:graphic>
          </wp:inline>
        </w:drawing>
      </w:r>
    </w:p>
    <w:p w14:paraId="48F0B406" w14:textId="77777777" w:rsidR="00363899" w:rsidRDefault="00363899">
      <w:pPr>
        <w:pStyle w:val="BodyText"/>
        <w:spacing w:before="9"/>
        <w:rPr>
          <w:rFonts w:ascii="Times New Roman"/>
          <w:sz w:val="29"/>
        </w:rPr>
      </w:pPr>
    </w:p>
    <w:p w14:paraId="48F0B407" w14:textId="77777777" w:rsidR="00363899" w:rsidRDefault="00363899">
      <w:pPr>
        <w:rPr>
          <w:rFonts w:ascii="Times New Roman"/>
          <w:sz w:val="29"/>
        </w:rPr>
        <w:sectPr w:rsidR="00363899">
          <w:type w:val="continuous"/>
          <w:pgSz w:w="12240" w:h="15840"/>
          <w:pgMar w:top="700" w:right="960" w:bottom="280" w:left="280" w:header="720" w:footer="720" w:gutter="0"/>
          <w:cols w:space="720"/>
        </w:sectPr>
      </w:pPr>
    </w:p>
    <w:p w14:paraId="48F0B408" w14:textId="77777777" w:rsidR="00363899" w:rsidRDefault="00363899">
      <w:pPr>
        <w:pStyle w:val="BodyText"/>
        <w:rPr>
          <w:rFonts w:ascii="Times New Roman"/>
          <w:sz w:val="16"/>
        </w:rPr>
      </w:pPr>
    </w:p>
    <w:p w14:paraId="48F0B409" w14:textId="63A076E1" w:rsidR="00363899" w:rsidRDefault="00622CC9">
      <w:pPr>
        <w:spacing w:before="100" w:line="300" w:lineRule="auto"/>
        <w:ind w:left="113" w:right="709"/>
        <w:rPr>
          <w:i/>
          <w:sz w:val="14"/>
        </w:rPr>
      </w:pPr>
      <w:r>
        <w:rPr>
          <w:noProof/>
        </w:rPr>
        <mc:AlternateContent>
          <mc:Choice Requires="wps">
            <w:drawing>
              <wp:anchor distT="0" distB="0" distL="114300" distR="114300" simplePos="0" relativeHeight="251658240" behindDoc="0" locked="0" layoutInCell="1" allowOverlap="1" wp14:anchorId="48F0B44F" wp14:editId="02A734C7">
                <wp:simplePos x="0" y="0"/>
                <wp:positionH relativeFrom="page">
                  <wp:posOffset>1537335</wp:posOffset>
                </wp:positionH>
                <wp:positionV relativeFrom="paragraph">
                  <wp:posOffset>33655</wp:posOffset>
                </wp:positionV>
                <wp:extent cx="10795" cy="787336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7873365"/>
                        </a:xfrm>
                        <a:prstGeom prst="line">
                          <a:avLst/>
                        </a:prstGeom>
                        <a:noFill/>
                        <a:ln w="6350">
                          <a:solidFill>
                            <a:srgbClr val="0033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52E67"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1.05pt,2.65pt" to="121.9pt,6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" strokecolor="#039" strokeweight=".5pt">
                <w10:wrap anchorx="page"/>
              </v:line>
            </w:pict>
          </mc:Fallback>
        </mc:AlternateContent>
      </w:r>
      <w:r w:rsidR="00B67206">
        <w:rPr>
          <w:b/>
          <w:i/>
          <w:color w:val="003399"/>
          <w:sz w:val="14"/>
        </w:rPr>
        <w:t xml:space="preserve">Power Transmission Distributors Association </w:t>
      </w:r>
      <w:r w:rsidR="00B67206">
        <w:rPr>
          <w:i/>
          <w:color w:val="003399"/>
          <w:sz w:val="14"/>
        </w:rPr>
        <w:t>230 West Monroe Street Suite 1410</w:t>
      </w:r>
    </w:p>
    <w:p w14:paraId="48F0B40A" w14:textId="77777777" w:rsidR="00363899" w:rsidRDefault="00B67206">
      <w:pPr>
        <w:spacing w:before="2" w:line="297" w:lineRule="auto"/>
        <w:ind w:left="113" w:right="840"/>
        <w:rPr>
          <w:i/>
          <w:sz w:val="14"/>
        </w:rPr>
      </w:pPr>
      <w:r>
        <w:rPr>
          <w:i/>
          <w:color w:val="003399"/>
          <w:sz w:val="14"/>
        </w:rPr>
        <w:t>Chicago, IL 60606-4703 USA</w:t>
      </w:r>
    </w:p>
    <w:p w14:paraId="48F0B40B" w14:textId="77777777" w:rsidR="00363899" w:rsidRDefault="00B67206">
      <w:pPr>
        <w:spacing w:before="1"/>
        <w:ind w:left="113"/>
        <w:rPr>
          <w:i/>
          <w:sz w:val="14"/>
        </w:rPr>
      </w:pPr>
      <w:r>
        <w:rPr>
          <w:i/>
          <w:color w:val="003399"/>
          <w:sz w:val="14"/>
        </w:rPr>
        <w:t>Phone: +1.312.516.2100</w:t>
      </w:r>
    </w:p>
    <w:p w14:paraId="48F0B40C" w14:textId="77777777" w:rsidR="00363899" w:rsidRDefault="00B67206">
      <w:pPr>
        <w:spacing w:before="41"/>
        <w:ind w:left="113"/>
        <w:rPr>
          <w:i/>
          <w:sz w:val="14"/>
        </w:rPr>
      </w:pPr>
      <w:r>
        <w:rPr>
          <w:i/>
          <w:color w:val="003399"/>
          <w:sz w:val="14"/>
        </w:rPr>
        <w:t>Fax: +1.312.516.2101</w:t>
      </w:r>
    </w:p>
    <w:p w14:paraId="48F0B40D" w14:textId="77777777" w:rsidR="00363899" w:rsidRPr="003D5827" w:rsidRDefault="00B67206">
      <w:pPr>
        <w:spacing w:before="41"/>
        <w:ind w:left="113"/>
        <w:rPr>
          <w:i/>
          <w:sz w:val="20"/>
          <w:szCs w:val="20"/>
        </w:rPr>
      </w:pPr>
      <w:r>
        <w:rPr>
          <w:i/>
          <w:color w:val="003399"/>
          <w:sz w:val="14"/>
        </w:rPr>
        <w:t xml:space="preserve">E-mail: </w:t>
      </w:r>
      <w:hyperlink r:id="rId8">
        <w:r>
          <w:rPr>
            <w:i/>
            <w:color w:val="003399"/>
            <w:sz w:val="14"/>
          </w:rPr>
          <w:t>ptda@ptda.org</w:t>
        </w:r>
      </w:hyperlink>
    </w:p>
    <w:p w14:paraId="48F0B40F" w14:textId="1DBDD886" w:rsidR="00363899" w:rsidRPr="006F47CE" w:rsidRDefault="0067269E" w:rsidP="001746D4">
      <w:pPr>
        <w:spacing w:before="40"/>
        <w:ind w:left="113"/>
        <w:rPr>
          <w:b/>
          <w:i/>
          <w:sz w:val="16"/>
          <w:szCs w:val="16"/>
        </w:rPr>
      </w:pPr>
      <w:hyperlink r:id="rId9">
        <w:r w:rsidR="00B67206" w:rsidRPr="006F47CE">
          <w:rPr>
            <w:i/>
            <w:color w:val="003399"/>
            <w:sz w:val="16"/>
            <w:szCs w:val="16"/>
          </w:rPr>
          <w:t>www.ptda.org</w:t>
        </w:r>
      </w:hyperlink>
      <w:r w:rsidR="00B67206" w:rsidRPr="006F47CE">
        <w:rPr>
          <w:sz w:val="16"/>
          <w:szCs w:val="16"/>
        </w:rPr>
        <w:br w:type="column"/>
      </w:r>
      <w:r w:rsidR="00B67206" w:rsidRPr="006F47CE">
        <w:rPr>
          <w:b/>
          <w:i/>
          <w:sz w:val="24"/>
          <w:szCs w:val="24"/>
        </w:rPr>
        <w:t>NEWS</w:t>
      </w:r>
      <w:r w:rsidR="00B67206" w:rsidRPr="006F47CE">
        <w:rPr>
          <w:b/>
          <w:i/>
          <w:spacing w:val="-7"/>
          <w:sz w:val="24"/>
          <w:szCs w:val="24"/>
        </w:rPr>
        <w:t xml:space="preserve"> </w:t>
      </w:r>
      <w:r w:rsidR="00B67206" w:rsidRPr="006F47CE">
        <w:rPr>
          <w:b/>
          <w:i/>
          <w:sz w:val="24"/>
          <w:szCs w:val="24"/>
        </w:rPr>
        <w:t>RELEASE</w:t>
      </w:r>
    </w:p>
    <w:p w14:paraId="48F0B410" w14:textId="77777777" w:rsidR="00363899" w:rsidRPr="003D5827" w:rsidRDefault="00B67206" w:rsidP="002B25A2">
      <w:pPr>
        <w:spacing w:before="1"/>
        <w:ind w:right="116"/>
        <w:jc w:val="right"/>
        <w:rPr>
          <w:i/>
          <w:sz w:val="20"/>
          <w:szCs w:val="20"/>
        </w:rPr>
      </w:pPr>
      <w:r w:rsidRPr="003D5827">
        <w:rPr>
          <w:i/>
          <w:sz w:val="20"/>
          <w:szCs w:val="20"/>
        </w:rPr>
        <w:t>For more information, please</w:t>
      </w:r>
      <w:r w:rsidRPr="003D5827">
        <w:rPr>
          <w:i/>
          <w:spacing w:val="-10"/>
          <w:sz w:val="20"/>
          <w:szCs w:val="20"/>
        </w:rPr>
        <w:t xml:space="preserve"> </w:t>
      </w:r>
      <w:r w:rsidRPr="003D5827">
        <w:rPr>
          <w:i/>
          <w:sz w:val="20"/>
          <w:szCs w:val="20"/>
        </w:rPr>
        <w:t>contact:</w:t>
      </w:r>
    </w:p>
    <w:p w14:paraId="31EF6270" w14:textId="77777777" w:rsidR="00FC463D" w:rsidRPr="003D5827" w:rsidRDefault="002B25A2" w:rsidP="002B25A2">
      <w:pPr>
        <w:ind w:right="115"/>
        <w:jc w:val="right"/>
        <w:rPr>
          <w:i/>
          <w:spacing w:val="-1"/>
          <w:sz w:val="20"/>
          <w:szCs w:val="20"/>
        </w:rPr>
      </w:pPr>
      <w:r w:rsidRPr="003D5827">
        <w:rPr>
          <w:i/>
          <w:sz w:val="20"/>
          <w:szCs w:val="20"/>
        </w:rPr>
        <w:t>Jennifer Busk</w:t>
      </w:r>
      <w:r w:rsidR="00B67206" w:rsidRPr="003D5827">
        <w:rPr>
          <w:i/>
          <w:spacing w:val="-1"/>
          <w:sz w:val="20"/>
          <w:szCs w:val="20"/>
        </w:rPr>
        <w:t xml:space="preserve"> </w:t>
      </w:r>
    </w:p>
    <w:p w14:paraId="48F0B412" w14:textId="3A134915" w:rsidR="00363899" w:rsidRPr="003D5827" w:rsidRDefault="0067269E" w:rsidP="002B25A2">
      <w:pPr>
        <w:ind w:right="115"/>
        <w:jc w:val="right"/>
        <w:rPr>
          <w:i/>
          <w:sz w:val="20"/>
          <w:szCs w:val="20"/>
        </w:rPr>
      </w:pPr>
      <w:hyperlink r:id="rId10" w:history="1">
        <w:r w:rsidR="002B25A2" w:rsidRPr="003D5827">
          <w:rPr>
            <w:rStyle w:val="Hyperlink"/>
            <w:i/>
            <w:spacing w:val="-2"/>
            <w:sz w:val="20"/>
            <w:szCs w:val="20"/>
          </w:rPr>
          <w:t>jbusk@ptda.org</w:t>
        </w:r>
      </w:hyperlink>
    </w:p>
    <w:p w14:paraId="48F0B413" w14:textId="46DBCCEA" w:rsidR="00363899" w:rsidRPr="003D5827" w:rsidRDefault="00B67206" w:rsidP="002B25A2">
      <w:pPr>
        <w:spacing w:line="182" w:lineRule="exact"/>
        <w:ind w:right="132"/>
        <w:jc w:val="right"/>
        <w:rPr>
          <w:i/>
          <w:sz w:val="20"/>
          <w:szCs w:val="20"/>
        </w:rPr>
      </w:pPr>
      <w:r w:rsidRPr="003D5827">
        <w:rPr>
          <w:i/>
          <w:spacing w:val="-1"/>
          <w:sz w:val="20"/>
          <w:szCs w:val="20"/>
        </w:rPr>
        <w:t>+1.</w:t>
      </w:r>
      <w:r w:rsidR="002B25A2" w:rsidRPr="003D5827">
        <w:rPr>
          <w:i/>
          <w:spacing w:val="-1"/>
          <w:sz w:val="20"/>
          <w:szCs w:val="20"/>
        </w:rPr>
        <w:t>773.716.3970</w:t>
      </w:r>
    </w:p>
    <w:p w14:paraId="41825D4C" w14:textId="77777777" w:rsidR="00FC463D" w:rsidRPr="003D5827" w:rsidRDefault="00FC463D">
      <w:pPr>
        <w:pStyle w:val="Heading1"/>
        <w:spacing w:line="228" w:lineRule="exact"/>
        <w:ind w:left="2260" w:right="2290"/>
        <w:jc w:val="center"/>
      </w:pPr>
    </w:p>
    <w:p w14:paraId="48F0B415" w14:textId="4C692A97" w:rsidR="00363899" w:rsidRPr="00292804" w:rsidRDefault="001D54E1" w:rsidP="002565E0">
      <w:pPr>
        <w:pStyle w:val="BodyText"/>
        <w:spacing w:before="1"/>
        <w:jc w:val="center"/>
        <w:rPr>
          <w:b/>
          <w:bCs/>
          <w:color w:val="333333"/>
          <w:sz w:val="22"/>
          <w:szCs w:val="22"/>
          <w:shd w:val="clear" w:color="auto" w:fill="FFFFFF"/>
        </w:rPr>
      </w:pPr>
      <w:r w:rsidRPr="00292804">
        <w:rPr>
          <w:b/>
          <w:bCs/>
          <w:color w:val="333333"/>
          <w:sz w:val="22"/>
          <w:szCs w:val="22"/>
          <w:shd w:val="clear" w:color="auto" w:fill="FFFFFF"/>
        </w:rPr>
        <w:t xml:space="preserve">Chris Bursack, </w:t>
      </w:r>
      <w:r w:rsidR="00292804" w:rsidRPr="00292804">
        <w:rPr>
          <w:b/>
          <w:bCs/>
          <w:sz w:val="22"/>
          <w:szCs w:val="22"/>
        </w:rPr>
        <w:t>ISC Companies</w:t>
      </w:r>
      <w:r w:rsidR="003256E9">
        <w:rPr>
          <w:b/>
          <w:bCs/>
          <w:sz w:val="22"/>
          <w:szCs w:val="22"/>
        </w:rPr>
        <w:t xml:space="preserve">, </w:t>
      </w:r>
      <w:r w:rsidR="002565E0" w:rsidRPr="00292804">
        <w:rPr>
          <w:b/>
          <w:bCs/>
          <w:color w:val="333333"/>
          <w:sz w:val="22"/>
          <w:szCs w:val="22"/>
          <w:shd w:val="clear" w:color="auto" w:fill="FFFFFF"/>
        </w:rPr>
        <w:t>Honored with PTDA Warren Pike Award</w:t>
      </w:r>
    </w:p>
    <w:p w14:paraId="6268352A" w14:textId="77777777" w:rsidR="002565E0" w:rsidRPr="00CD692E" w:rsidRDefault="002565E0">
      <w:pPr>
        <w:pStyle w:val="BodyText"/>
        <w:spacing w:before="1"/>
        <w:rPr>
          <w:b/>
        </w:rPr>
      </w:pPr>
    </w:p>
    <w:p w14:paraId="444DC123" w14:textId="28F7472F" w:rsidR="00656E7C" w:rsidRPr="00F518B5" w:rsidRDefault="00B67206" w:rsidP="00656E7C">
      <w:pPr>
        <w:pStyle w:val="BodyText"/>
        <w:ind w:right="84"/>
      </w:pPr>
      <w:r w:rsidRPr="00F518B5">
        <w:rPr>
          <w:i/>
        </w:rPr>
        <w:t>Chicago, Ill.</w:t>
      </w:r>
      <w:r w:rsidRPr="00F518B5">
        <w:t>—</w:t>
      </w:r>
      <w:r w:rsidR="007A617F">
        <w:rPr>
          <w:i/>
        </w:rPr>
        <w:t>November 1</w:t>
      </w:r>
      <w:r w:rsidR="003A0270" w:rsidRPr="00F518B5">
        <w:rPr>
          <w:i/>
        </w:rPr>
        <w:t>,</w:t>
      </w:r>
      <w:r w:rsidR="004D11B6" w:rsidRPr="00F518B5">
        <w:rPr>
          <w:i/>
        </w:rPr>
        <w:t xml:space="preserve"> 202</w:t>
      </w:r>
      <w:r w:rsidR="00292804" w:rsidRPr="00F518B5">
        <w:rPr>
          <w:i/>
        </w:rPr>
        <w:t>3</w:t>
      </w:r>
      <w:r w:rsidRPr="00F518B5">
        <w:rPr>
          <w:i/>
        </w:rPr>
        <w:t>—</w:t>
      </w:r>
      <w:r w:rsidR="00656E7C" w:rsidRPr="00F518B5">
        <w:t xml:space="preserve">The Power Transmission Distributors Association (PTDA) has named </w:t>
      </w:r>
      <w:r w:rsidR="00292804" w:rsidRPr="00F518B5">
        <w:t>Chris Bursack</w:t>
      </w:r>
      <w:r w:rsidR="00656E7C" w:rsidRPr="00F518B5">
        <w:t xml:space="preserve"> the 3</w:t>
      </w:r>
      <w:r w:rsidR="00292804" w:rsidRPr="00F518B5">
        <w:t>2</w:t>
      </w:r>
      <w:r w:rsidR="00292804" w:rsidRPr="007A13B3">
        <w:t>nd</w:t>
      </w:r>
      <w:r w:rsidR="00656E7C" w:rsidRPr="00F518B5">
        <w:t xml:space="preserve"> recipient of its Warren Pike Award for lifetime achievement in the power transmission/motion control (PT/MC) industry. </w:t>
      </w:r>
      <w:r w:rsidR="00BF4182" w:rsidRPr="00F518B5">
        <w:t>H</w:t>
      </w:r>
      <w:r w:rsidR="00656E7C" w:rsidRPr="00F518B5">
        <w:t xml:space="preserve">e received </w:t>
      </w:r>
      <w:r w:rsidR="00BF4182" w:rsidRPr="00F518B5">
        <w:t xml:space="preserve">the accolade </w:t>
      </w:r>
      <w:r w:rsidR="00656E7C" w:rsidRPr="00F518B5">
        <w:t>during the PTDA 202</w:t>
      </w:r>
      <w:r w:rsidR="00292804" w:rsidRPr="00F518B5">
        <w:t>3</w:t>
      </w:r>
      <w:r w:rsidR="00656E7C" w:rsidRPr="00F518B5">
        <w:t xml:space="preserve"> Industry Summit</w:t>
      </w:r>
      <w:r w:rsidR="00BF4182" w:rsidRPr="00F518B5">
        <w:t xml:space="preserve"> on</w:t>
      </w:r>
      <w:r w:rsidR="00656E7C" w:rsidRPr="00F518B5">
        <w:t xml:space="preserve"> October </w:t>
      </w:r>
      <w:r w:rsidR="00292804" w:rsidRPr="00F518B5">
        <w:t>20 in Amelia Island, Fla.</w:t>
      </w:r>
    </w:p>
    <w:p w14:paraId="75F73B3F" w14:textId="77777777" w:rsidR="00656E7C" w:rsidRPr="00F518B5" w:rsidRDefault="00656E7C" w:rsidP="00656E7C">
      <w:pPr>
        <w:pStyle w:val="BodyText"/>
        <w:ind w:right="84"/>
      </w:pPr>
    </w:p>
    <w:p w14:paraId="48F0B416" w14:textId="28A8D06E" w:rsidR="00363899" w:rsidRPr="00F518B5" w:rsidRDefault="00656E7C" w:rsidP="00675D03">
      <w:pPr>
        <w:pStyle w:val="BodyText"/>
        <w:ind w:right="84"/>
      </w:pPr>
      <w:r w:rsidRPr="00F518B5">
        <w:t>Established in 1984, the Warren Pike Award honors individuals who have demonstrated outstanding, continuous, long-term support of PTDA and the PT/MC industry and is only presented when an individual’s achievements merit this prestigious recognition. Warren Pike Award recipients are selected by the PTDA Board of Directors.</w:t>
      </w:r>
    </w:p>
    <w:p w14:paraId="233BC7A9" w14:textId="77777777" w:rsidR="00D42FBE" w:rsidRPr="00F518B5" w:rsidRDefault="00D42FBE" w:rsidP="00675D03">
      <w:pPr>
        <w:pStyle w:val="BodyText"/>
        <w:ind w:right="84"/>
      </w:pPr>
    </w:p>
    <w:p w14:paraId="762A6D5E" w14:textId="0794B2C7" w:rsidR="00675D03" w:rsidRPr="00F518B5" w:rsidRDefault="00675D03" w:rsidP="00675D03">
      <w:pPr>
        <w:rPr>
          <w:sz w:val="20"/>
          <w:szCs w:val="20"/>
        </w:rPr>
      </w:pPr>
      <w:r w:rsidRPr="00F518B5">
        <w:rPr>
          <w:sz w:val="20"/>
          <w:szCs w:val="20"/>
        </w:rPr>
        <w:t>Bursack spent most of his career in the PT/MC industry with ISC Companies, now a division of Weimer Bearing &amp; Transmission. He’s known for his loyalty to his trade, peers and advancement of the industry</w:t>
      </w:r>
      <w:r w:rsidR="00915394" w:rsidRPr="00F518B5">
        <w:rPr>
          <w:sz w:val="20"/>
          <w:szCs w:val="20"/>
        </w:rPr>
        <w:t>. Through his involvement with PTDA, he’s b</w:t>
      </w:r>
      <w:r w:rsidRPr="00F518B5">
        <w:rPr>
          <w:sz w:val="20"/>
          <w:szCs w:val="20"/>
        </w:rPr>
        <w:t>een a member of at least seven task forces and committees</w:t>
      </w:r>
      <w:r w:rsidR="00915394" w:rsidRPr="00F518B5">
        <w:rPr>
          <w:sz w:val="20"/>
          <w:szCs w:val="20"/>
        </w:rPr>
        <w:t xml:space="preserve"> and</w:t>
      </w:r>
      <w:r w:rsidRPr="00F518B5">
        <w:rPr>
          <w:sz w:val="20"/>
          <w:szCs w:val="20"/>
        </w:rPr>
        <w:t xml:space="preserve"> served on the PTDA Board of Directors, including as </w:t>
      </w:r>
      <w:r w:rsidR="00915394" w:rsidRPr="00F518B5">
        <w:rPr>
          <w:sz w:val="20"/>
          <w:szCs w:val="20"/>
        </w:rPr>
        <w:t>t</w:t>
      </w:r>
      <w:r w:rsidRPr="00F518B5">
        <w:rPr>
          <w:sz w:val="20"/>
          <w:szCs w:val="20"/>
        </w:rPr>
        <w:t xml:space="preserve">reasurer twice. </w:t>
      </w:r>
    </w:p>
    <w:p w14:paraId="54B2B2F2" w14:textId="77777777" w:rsidR="00675D03" w:rsidRPr="00F518B5" w:rsidRDefault="00675D03" w:rsidP="00675D03">
      <w:pPr>
        <w:rPr>
          <w:sz w:val="20"/>
          <w:szCs w:val="20"/>
        </w:rPr>
      </w:pPr>
    </w:p>
    <w:p w14:paraId="2D282F9E" w14:textId="3EFD8D50" w:rsidR="00FB5F4B" w:rsidRDefault="00FB5F4B" w:rsidP="00FB5F4B">
      <w:pPr>
        <w:pStyle w:val="NoSpacing"/>
        <w:rPr>
          <w:rFonts w:ascii="Arial" w:hAnsi="Arial" w:cs="Arial"/>
          <w:sz w:val="20"/>
          <w:szCs w:val="20"/>
        </w:rPr>
      </w:pPr>
      <w:r w:rsidRPr="00F518B5">
        <w:rPr>
          <w:rFonts w:ascii="Arial" w:hAnsi="Arial" w:cs="Arial"/>
          <w:sz w:val="20"/>
          <w:szCs w:val="20"/>
        </w:rPr>
        <w:t>“People don’t know we are here but what we do is vital for virtually every aspect of modern life,” shared Bursack while accepting his award. “We work in the lumber industry—we house people. We work in the meat packing plant and the dairy—we feed people. We work in the pharmaceutical industry—we help people heal. We work in the printing industry—we help educate people. We work in the automotive industry—we transport people. To stand here today, as part of an industry as important as ours and to have my name listed with such an august group of leaders who have received the Warren Pike award, I am both incredibly honored and incredibly humbled.”</w:t>
      </w:r>
    </w:p>
    <w:p w14:paraId="7E64E70D" w14:textId="77777777" w:rsidR="007770C7" w:rsidRDefault="007770C7" w:rsidP="00FB5F4B">
      <w:pPr>
        <w:pStyle w:val="NoSpacing"/>
        <w:rPr>
          <w:rFonts w:ascii="Arial" w:hAnsi="Arial" w:cs="Arial"/>
          <w:sz w:val="20"/>
          <w:szCs w:val="20"/>
        </w:rPr>
      </w:pPr>
    </w:p>
    <w:p w14:paraId="3DA78F53" w14:textId="3C269834" w:rsidR="007770C7" w:rsidRPr="00F518B5" w:rsidRDefault="007770C7" w:rsidP="00FB5F4B">
      <w:pPr>
        <w:pStyle w:val="NoSpacing"/>
        <w:rPr>
          <w:rFonts w:ascii="Arial" w:hAnsi="Arial" w:cs="Arial"/>
          <w:sz w:val="20"/>
          <w:szCs w:val="20"/>
        </w:rPr>
      </w:pPr>
      <w:r>
        <w:rPr>
          <w:rFonts w:ascii="Arial" w:hAnsi="Arial" w:cs="Arial"/>
          <w:sz w:val="20"/>
          <w:szCs w:val="20"/>
        </w:rPr>
        <w:t xml:space="preserve">View Chris’s acceptance remarks and learn more about the </w:t>
      </w:r>
      <w:r w:rsidR="0067269E">
        <w:rPr>
          <w:rFonts w:ascii="Arial" w:hAnsi="Arial" w:cs="Arial"/>
          <w:sz w:val="20"/>
          <w:szCs w:val="20"/>
        </w:rPr>
        <w:t>Warren Pike A</w:t>
      </w:r>
      <w:r>
        <w:rPr>
          <w:rFonts w:ascii="Arial" w:hAnsi="Arial" w:cs="Arial"/>
          <w:sz w:val="20"/>
          <w:szCs w:val="20"/>
        </w:rPr>
        <w:t xml:space="preserve">ward at </w:t>
      </w:r>
      <w:hyperlink r:id="rId11" w:history="1">
        <w:r w:rsidR="00A712CC" w:rsidRPr="00F25FCA">
          <w:rPr>
            <w:rStyle w:val="Hyperlink"/>
            <w:rFonts w:ascii="Arial" w:hAnsi="Arial" w:cs="Arial"/>
            <w:sz w:val="20"/>
            <w:szCs w:val="20"/>
          </w:rPr>
          <w:t>ptda.org/WarrenPikeAward.</w:t>
        </w:r>
      </w:hyperlink>
    </w:p>
    <w:p w14:paraId="01909221" w14:textId="77777777" w:rsidR="00B9058C" w:rsidRPr="00F518B5" w:rsidRDefault="00B9058C" w:rsidP="00B9058C">
      <w:pPr>
        <w:pStyle w:val="BodyText"/>
        <w:ind w:right="84"/>
        <w:rPr>
          <w:rStyle w:val="Hyperlink"/>
          <w:color w:val="auto"/>
          <w:u w:val="none"/>
        </w:rPr>
      </w:pPr>
    </w:p>
    <w:p w14:paraId="378CA098" w14:textId="22A6A99A" w:rsidR="00A72234" w:rsidRPr="00F518B5" w:rsidRDefault="00A72234" w:rsidP="00A72234">
      <w:pPr>
        <w:adjustRightInd w:val="0"/>
        <w:rPr>
          <w:sz w:val="20"/>
          <w:szCs w:val="20"/>
        </w:rPr>
      </w:pPr>
      <w:r w:rsidRPr="00F518B5">
        <w:rPr>
          <w:sz w:val="20"/>
          <w:szCs w:val="20"/>
        </w:rPr>
        <w:t>The Power Transmission Distributors Association (PTDA) is the leading global association for the industrial power transmission/motion control (PT/MC) distribution channel. Headquartered in Chicago, PTDA represents power transmission/motion control distribution firms that generate more than $1</w:t>
      </w:r>
      <w:r w:rsidR="00183CED" w:rsidRPr="00F518B5">
        <w:rPr>
          <w:sz w:val="20"/>
          <w:szCs w:val="20"/>
        </w:rPr>
        <w:t>9</w:t>
      </w:r>
      <w:r w:rsidRPr="00F518B5">
        <w:rPr>
          <w:sz w:val="20"/>
          <w:szCs w:val="20"/>
        </w:rPr>
        <w:t xml:space="preserve"> billion in sales and span over 2</w:t>
      </w:r>
      <w:r w:rsidR="001746D4" w:rsidRPr="00F518B5">
        <w:rPr>
          <w:sz w:val="20"/>
          <w:szCs w:val="20"/>
        </w:rPr>
        <w:t>,7</w:t>
      </w:r>
      <w:r w:rsidRPr="00F518B5">
        <w:rPr>
          <w:sz w:val="20"/>
          <w:szCs w:val="20"/>
        </w:rPr>
        <w:t>00 locations. PTDA members also include manufacturers that supply the PT/MC industry.</w:t>
      </w:r>
    </w:p>
    <w:p w14:paraId="28F9CB06" w14:textId="77777777" w:rsidR="00A72234" w:rsidRPr="0099157A" w:rsidRDefault="00A72234" w:rsidP="00A72234">
      <w:pPr>
        <w:adjustRightInd w:val="0"/>
        <w:ind w:left="2160"/>
        <w:rPr>
          <w:sz w:val="20"/>
          <w:szCs w:val="20"/>
        </w:rPr>
      </w:pPr>
    </w:p>
    <w:p w14:paraId="11EE7CED" w14:textId="77777777" w:rsidR="00A72234" w:rsidRPr="0099157A" w:rsidRDefault="00A72234" w:rsidP="00A72234">
      <w:pPr>
        <w:adjustRightInd w:val="0"/>
        <w:rPr>
          <w:color w:val="0000FF"/>
          <w:sz w:val="20"/>
          <w:szCs w:val="20"/>
        </w:rPr>
      </w:pPr>
      <w:r w:rsidRPr="0099157A">
        <w:rPr>
          <w:sz w:val="20"/>
          <w:szCs w:val="20"/>
        </w:rPr>
        <w:t xml:space="preserve">PTDA is dedicated to providing exceptional networking, targeted education, relevant information and leading-edge business tools to help distributors and manufacturers meet marketplace demands competitively and profitably. For more information, call +1.312.516.2100, visit </w:t>
      </w:r>
      <w:hyperlink r:id="rId12" w:history="1">
        <w:r w:rsidRPr="0099157A">
          <w:rPr>
            <w:color w:val="0000FF"/>
            <w:sz w:val="20"/>
            <w:szCs w:val="20"/>
            <w:u w:val="single"/>
          </w:rPr>
          <w:t>ptda.org</w:t>
        </w:r>
      </w:hyperlink>
      <w:r w:rsidRPr="0099157A">
        <w:rPr>
          <w:color w:val="0000FF"/>
          <w:sz w:val="20"/>
          <w:szCs w:val="20"/>
        </w:rPr>
        <w:t xml:space="preserve"> </w:t>
      </w:r>
      <w:r w:rsidRPr="0099157A">
        <w:rPr>
          <w:sz w:val="20"/>
          <w:szCs w:val="20"/>
        </w:rPr>
        <w:t xml:space="preserve">or follow on </w:t>
      </w:r>
      <w:hyperlink r:id="rId13" w:history="1">
        <w:r w:rsidRPr="0099157A">
          <w:rPr>
            <w:color w:val="0000FF"/>
            <w:sz w:val="20"/>
            <w:szCs w:val="20"/>
            <w:u w:val="single"/>
          </w:rPr>
          <w:t>LinkedIn</w:t>
        </w:r>
      </w:hyperlink>
      <w:r w:rsidRPr="0099157A">
        <w:rPr>
          <w:sz w:val="20"/>
          <w:szCs w:val="20"/>
        </w:rPr>
        <w:t xml:space="preserve"> or Twitter at </w:t>
      </w:r>
      <w:hyperlink r:id="rId14" w:history="1">
        <w:r w:rsidRPr="0099157A">
          <w:rPr>
            <w:color w:val="0000FF"/>
            <w:sz w:val="20"/>
            <w:szCs w:val="20"/>
            <w:u w:val="single"/>
          </w:rPr>
          <w:t>@PTDAorg</w:t>
        </w:r>
      </w:hyperlink>
      <w:r w:rsidRPr="0099157A">
        <w:rPr>
          <w:color w:val="0000FF"/>
          <w:sz w:val="20"/>
          <w:szCs w:val="20"/>
        </w:rPr>
        <w:t>.</w:t>
      </w:r>
    </w:p>
    <w:p w14:paraId="5C52E473" w14:textId="77777777" w:rsidR="00AE00A3" w:rsidRPr="00CD692E" w:rsidRDefault="00AE00A3" w:rsidP="00E8614D">
      <w:pPr>
        <w:adjustRightInd w:val="0"/>
        <w:jc w:val="center"/>
        <w:rPr>
          <w:color w:val="0000FF"/>
          <w:sz w:val="20"/>
          <w:szCs w:val="20"/>
        </w:rPr>
      </w:pPr>
    </w:p>
    <w:p w14:paraId="1C975A89" w14:textId="7C5BF5D5" w:rsidR="00E8614D" w:rsidRDefault="00AE00A3" w:rsidP="00E8614D">
      <w:pPr>
        <w:jc w:val="center"/>
        <w:rPr>
          <w:i/>
          <w:iCs/>
        </w:rPr>
      </w:pPr>
      <w:r w:rsidRPr="003D5827">
        <w:rPr>
          <w:sz w:val="20"/>
          <w:szCs w:val="20"/>
        </w:rPr>
        <w:t>#</w:t>
      </w:r>
      <w:r w:rsidR="001746D4">
        <w:rPr>
          <w:sz w:val="20"/>
          <w:szCs w:val="20"/>
        </w:rPr>
        <w:t xml:space="preserve"> </w:t>
      </w:r>
      <w:r w:rsidRPr="003D5827">
        <w:rPr>
          <w:sz w:val="20"/>
          <w:szCs w:val="20"/>
        </w:rPr>
        <w:t>#</w:t>
      </w:r>
      <w:r w:rsidR="001746D4">
        <w:rPr>
          <w:sz w:val="20"/>
          <w:szCs w:val="20"/>
        </w:rPr>
        <w:t xml:space="preserve"> </w:t>
      </w:r>
      <w:r w:rsidRPr="003D5827">
        <w:rPr>
          <w:sz w:val="20"/>
          <w:szCs w:val="20"/>
        </w:rPr>
        <w:t>#</w:t>
      </w:r>
    </w:p>
    <w:p w14:paraId="3B0CFD3E" w14:textId="77777777" w:rsidR="00E8614D" w:rsidRDefault="00E8614D" w:rsidP="00E8614D">
      <w:pPr>
        <w:rPr>
          <w:i/>
          <w:iCs/>
        </w:rPr>
      </w:pPr>
    </w:p>
    <w:p w14:paraId="10350E14" w14:textId="6F5DE1A2" w:rsidR="00E8614D" w:rsidRDefault="00E8614D" w:rsidP="00E8614D">
      <w:pPr>
        <w:rPr>
          <w:rFonts w:eastAsiaTheme="minorHAnsi"/>
          <w:i/>
          <w:iCs/>
          <w:lang w:bidi="ar-SA"/>
        </w:rPr>
      </w:pPr>
      <w:r w:rsidRPr="007C10F4">
        <w:rPr>
          <w:i/>
          <w:iCs/>
        </w:rPr>
        <w:t xml:space="preserve">Photo caption: </w:t>
      </w:r>
      <w:r w:rsidR="007C10F4" w:rsidRPr="007C10F4">
        <w:rPr>
          <w:i/>
          <w:iCs/>
        </w:rPr>
        <w:t>Chris Bursack</w:t>
      </w:r>
      <w:r w:rsidRPr="007C10F4">
        <w:rPr>
          <w:i/>
          <w:iCs/>
        </w:rPr>
        <w:t xml:space="preserve">, </w:t>
      </w:r>
      <w:r w:rsidR="007C10F4" w:rsidRPr="007C10F4">
        <w:rPr>
          <w:i/>
          <w:iCs/>
        </w:rPr>
        <w:t>ISC Companies,</w:t>
      </w:r>
      <w:r w:rsidRPr="007C10F4">
        <w:rPr>
          <w:i/>
          <w:iCs/>
        </w:rPr>
        <w:t xml:space="preserve"> </w:t>
      </w:r>
      <w:r w:rsidR="00C23819">
        <w:rPr>
          <w:i/>
          <w:iCs/>
        </w:rPr>
        <w:t>receives</w:t>
      </w:r>
      <w:r w:rsidRPr="007C10F4">
        <w:rPr>
          <w:i/>
          <w:iCs/>
        </w:rPr>
        <w:t xml:space="preserve"> the </w:t>
      </w:r>
      <w:r w:rsidR="0032246C">
        <w:rPr>
          <w:i/>
          <w:iCs/>
        </w:rPr>
        <w:t xml:space="preserve">PTDA 2023 </w:t>
      </w:r>
      <w:r w:rsidRPr="007C10F4">
        <w:rPr>
          <w:i/>
          <w:iCs/>
        </w:rPr>
        <w:t>Warren Pike Award.</w:t>
      </w:r>
    </w:p>
    <w:p w14:paraId="48F0B41B" w14:textId="3FE5E44F" w:rsidR="001801FC" w:rsidRPr="00B5386F" w:rsidRDefault="001801FC" w:rsidP="00AE00A3">
      <w:pPr>
        <w:adjustRightInd w:val="0"/>
        <w:ind w:left="3600"/>
        <w:rPr>
          <w:b/>
          <w:bCs/>
          <w:sz w:val="20"/>
          <w:szCs w:val="20"/>
        </w:rPr>
        <w:sectPr w:rsidR="001801FC" w:rsidRPr="00B5386F">
          <w:type w:val="continuous"/>
          <w:pgSz w:w="12240" w:h="15840"/>
          <w:pgMar w:top="700" w:right="960" w:bottom="280" w:left="280" w:header="720" w:footer="720" w:gutter="0"/>
          <w:cols w:num="2" w:space="720" w:equalWidth="0">
            <w:col w:w="2468" w:space="40"/>
            <w:col w:w="8492"/>
          </w:cols>
        </w:sectPr>
      </w:pPr>
    </w:p>
    <w:p w14:paraId="42B6C6ED" w14:textId="50ED6FC6" w:rsidR="00B86CE0" w:rsidRPr="000C6ABC" w:rsidRDefault="00B86CE0" w:rsidP="00AE00A3">
      <w:pPr>
        <w:pStyle w:val="BodyText"/>
        <w:spacing w:line="229" w:lineRule="exact"/>
        <w:rPr>
          <w:sz w:val="2"/>
          <w:szCs w:val="2"/>
        </w:rPr>
      </w:pPr>
    </w:p>
    <w:sectPr w:rsidR="00B86CE0" w:rsidRPr="000C6ABC">
      <w:pgSz w:w="12240" w:h="15840"/>
      <w:pgMar w:top="1500" w:right="9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sTQ1NLc0sTQ3MTNW0lEKTi0uzszPAykwrAUAwIA+RywAAAA="/>
  </w:docVars>
  <w:rsids>
    <w:rsidRoot w:val="00363899"/>
    <w:rsid w:val="0001296D"/>
    <w:rsid w:val="00012F30"/>
    <w:rsid w:val="00015B24"/>
    <w:rsid w:val="00040AA8"/>
    <w:rsid w:val="00047E8E"/>
    <w:rsid w:val="00091DE6"/>
    <w:rsid w:val="000C2480"/>
    <w:rsid w:val="000C6ABC"/>
    <w:rsid w:val="00126CC0"/>
    <w:rsid w:val="00150E18"/>
    <w:rsid w:val="001574F5"/>
    <w:rsid w:val="001746D4"/>
    <w:rsid w:val="001801FC"/>
    <w:rsid w:val="00183CED"/>
    <w:rsid w:val="001A4668"/>
    <w:rsid w:val="001A48B1"/>
    <w:rsid w:val="001B1C28"/>
    <w:rsid w:val="001C2AC6"/>
    <w:rsid w:val="001D0B96"/>
    <w:rsid w:val="001D54E1"/>
    <w:rsid w:val="001F0296"/>
    <w:rsid w:val="00223D8D"/>
    <w:rsid w:val="002244A9"/>
    <w:rsid w:val="002408AB"/>
    <w:rsid w:val="0025071B"/>
    <w:rsid w:val="00252512"/>
    <w:rsid w:val="002565E0"/>
    <w:rsid w:val="00262060"/>
    <w:rsid w:val="00272BE9"/>
    <w:rsid w:val="00283A99"/>
    <w:rsid w:val="00292804"/>
    <w:rsid w:val="00293344"/>
    <w:rsid w:val="00297C33"/>
    <w:rsid w:val="002B0DEE"/>
    <w:rsid w:val="002B25A2"/>
    <w:rsid w:val="002C420B"/>
    <w:rsid w:val="002D47E9"/>
    <w:rsid w:val="002D6EDB"/>
    <w:rsid w:val="002D799E"/>
    <w:rsid w:val="002E4BB4"/>
    <w:rsid w:val="0032061B"/>
    <w:rsid w:val="00321A51"/>
    <w:rsid w:val="0032246C"/>
    <w:rsid w:val="00322DDE"/>
    <w:rsid w:val="003256E9"/>
    <w:rsid w:val="00363899"/>
    <w:rsid w:val="003A0270"/>
    <w:rsid w:val="003B6389"/>
    <w:rsid w:val="003D5827"/>
    <w:rsid w:val="003D7F34"/>
    <w:rsid w:val="0042721B"/>
    <w:rsid w:val="00431164"/>
    <w:rsid w:val="004404E9"/>
    <w:rsid w:val="0044577D"/>
    <w:rsid w:val="00446A79"/>
    <w:rsid w:val="004651AA"/>
    <w:rsid w:val="0049508F"/>
    <w:rsid w:val="004969EA"/>
    <w:rsid w:val="004A3EBF"/>
    <w:rsid w:val="004C265D"/>
    <w:rsid w:val="004C39B6"/>
    <w:rsid w:val="004D0788"/>
    <w:rsid w:val="004D11B6"/>
    <w:rsid w:val="004D264F"/>
    <w:rsid w:val="00522621"/>
    <w:rsid w:val="00530454"/>
    <w:rsid w:val="005508C9"/>
    <w:rsid w:val="0055610D"/>
    <w:rsid w:val="005736C8"/>
    <w:rsid w:val="00583353"/>
    <w:rsid w:val="005B1216"/>
    <w:rsid w:val="005D3DAC"/>
    <w:rsid w:val="005D63C8"/>
    <w:rsid w:val="005F3EE9"/>
    <w:rsid w:val="006002A7"/>
    <w:rsid w:val="00603D67"/>
    <w:rsid w:val="0061556D"/>
    <w:rsid w:val="00622CC9"/>
    <w:rsid w:val="00622EAC"/>
    <w:rsid w:val="00641411"/>
    <w:rsid w:val="00656E7C"/>
    <w:rsid w:val="0067269E"/>
    <w:rsid w:val="00675D03"/>
    <w:rsid w:val="006761BC"/>
    <w:rsid w:val="00682F3E"/>
    <w:rsid w:val="006A1CF9"/>
    <w:rsid w:val="006B307A"/>
    <w:rsid w:val="006D038D"/>
    <w:rsid w:val="006D7EE4"/>
    <w:rsid w:val="006E2F76"/>
    <w:rsid w:val="006F149F"/>
    <w:rsid w:val="006F47CE"/>
    <w:rsid w:val="00705358"/>
    <w:rsid w:val="007240B1"/>
    <w:rsid w:val="00746E02"/>
    <w:rsid w:val="00751C29"/>
    <w:rsid w:val="00763A5A"/>
    <w:rsid w:val="0077252C"/>
    <w:rsid w:val="007770C7"/>
    <w:rsid w:val="007858DE"/>
    <w:rsid w:val="00793AB6"/>
    <w:rsid w:val="007A05B8"/>
    <w:rsid w:val="007A1204"/>
    <w:rsid w:val="007A13B3"/>
    <w:rsid w:val="007A617F"/>
    <w:rsid w:val="007C10F4"/>
    <w:rsid w:val="007C59AC"/>
    <w:rsid w:val="007E560E"/>
    <w:rsid w:val="007F501F"/>
    <w:rsid w:val="00820C0D"/>
    <w:rsid w:val="008405A9"/>
    <w:rsid w:val="0084414F"/>
    <w:rsid w:val="00844223"/>
    <w:rsid w:val="00866C2A"/>
    <w:rsid w:val="008746C7"/>
    <w:rsid w:val="00876D4A"/>
    <w:rsid w:val="008B1299"/>
    <w:rsid w:val="008B1FCA"/>
    <w:rsid w:val="008C7632"/>
    <w:rsid w:val="008E2C63"/>
    <w:rsid w:val="009108F2"/>
    <w:rsid w:val="009120EE"/>
    <w:rsid w:val="00915394"/>
    <w:rsid w:val="0092751C"/>
    <w:rsid w:val="00947CD7"/>
    <w:rsid w:val="00956C3F"/>
    <w:rsid w:val="0096343A"/>
    <w:rsid w:val="00977F8F"/>
    <w:rsid w:val="0099157A"/>
    <w:rsid w:val="009A41C7"/>
    <w:rsid w:val="009D565C"/>
    <w:rsid w:val="00A236AE"/>
    <w:rsid w:val="00A26C95"/>
    <w:rsid w:val="00A5251E"/>
    <w:rsid w:val="00A64ABF"/>
    <w:rsid w:val="00A712CC"/>
    <w:rsid w:val="00A72234"/>
    <w:rsid w:val="00A84F17"/>
    <w:rsid w:val="00A868AB"/>
    <w:rsid w:val="00A94B74"/>
    <w:rsid w:val="00AB3715"/>
    <w:rsid w:val="00AE00A3"/>
    <w:rsid w:val="00AE6354"/>
    <w:rsid w:val="00B04190"/>
    <w:rsid w:val="00B212EB"/>
    <w:rsid w:val="00B5386F"/>
    <w:rsid w:val="00B67206"/>
    <w:rsid w:val="00B86CE0"/>
    <w:rsid w:val="00B9058C"/>
    <w:rsid w:val="00BA5039"/>
    <w:rsid w:val="00BA51AB"/>
    <w:rsid w:val="00BC59EB"/>
    <w:rsid w:val="00BF4182"/>
    <w:rsid w:val="00C023A4"/>
    <w:rsid w:val="00C06D35"/>
    <w:rsid w:val="00C160B8"/>
    <w:rsid w:val="00C23819"/>
    <w:rsid w:val="00C45F43"/>
    <w:rsid w:val="00C4686B"/>
    <w:rsid w:val="00C54D7E"/>
    <w:rsid w:val="00C643C7"/>
    <w:rsid w:val="00C71109"/>
    <w:rsid w:val="00CB6E73"/>
    <w:rsid w:val="00CB7A80"/>
    <w:rsid w:val="00CD692E"/>
    <w:rsid w:val="00D01EED"/>
    <w:rsid w:val="00D3213A"/>
    <w:rsid w:val="00D37D77"/>
    <w:rsid w:val="00D42FBE"/>
    <w:rsid w:val="00D47809"/>
    <w:rsid w:val="00D519CC"/>
    <w:rsid w:val="00D65F42"/>
    <w:rsid w:val="00D700D0"/>
    <w:rsid w:val="00D76D3B"/>
    <w:rsid w:val="00D920DA"/>
    <w:rsid w:val="00DA2A82"/>
    <w:rsid w:val="00DE6322"/>
    <w:rsid w:val="00DF6277"/>
    <w:rsid w:val="00DF68F1"/>
    <w:rsid w:val="00E13CA4"/>
    <w:rsid w:val="00E67AC8"/>
    <w:rsid w:val="00E720F3"/>
    <w:rsid w:val="00E751DA"/>
    <w:rsid w:val="00E8614D"/>
    <w:rsid w:val="00E90CFF"/>
    <w:rsid w:val="00EA40A5"/>
    <w:rsid w:val="00EA4A01"/>
    <w:rsid w:val="00EA5820"/>
    <w:rsid w:val="00ED39E0"/>
    <w:rsid w:val="00F25FCA"/>
    <w:rsid w:val="00F36EF2"/>
    <w:rsid w:val="00F43DFF"/>
    <w:rsid w:val="00F44AC5"/>
    <w:rsid w:val="00F518B5"/>
    <w:rsid w:val="00FA3109"/>
    <w:rsid w:val="00FA6233"/>
    <w:rsid w:val="00FB5F4B"/>
    <w:rsid w:val="00FC1D20"/>
    <w:rsid w:val="00FC463D"/>
    <w:rsid w:val="00FF1271"/>
    <w:rsid w:val="00FF38E7"/>
    <w:rsid w:val="00FF4E1F"/>
    <w:rsid w:val="00FF6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B405"/>
  <w15:docId w15:val="{3B406CA9-834D-441A-B475-201C2033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6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rsid w:val="00746E02"/>
    <w:rPr>
      <w:color w:val="0000FF"/>
      <w:u w:val="single"/>
    </w:rPr>
  </w:style>
  <w:style w:type="character" w:styleId="UnresolvedMention">
    <w:name w:val="Unresolved Mention"/>
    <w:basedOn w:val="DefaultParagraphFont"/>
    <w:uiPriority w:val="99"/>
    <w:semiHidden/>
    <w:unhideWhenUsed/>
    <w:rsid w:val="007240B1"/>
    <w:rPr>
      <w:color w:val="605E5C"/>
      <w:shd w:val="clear" w:color="auto" w:fill="E1DFDD"/>
    </w:rPr>
  </w:style>
  <w:style w:type="character" w:styleId="CommentReference">
    <w:name w:val="annotation reference"/>
    <w:basedOn w:val="DefaultParagraphFont"/>
    <w:uiPriority w:val="99"/>
    <w:semiHidden/>
    <w:unhideWhenUsed/>
    <w:rsid w:val="001C2AC6"/>
    <w:rPr>
      <w:sz w:val="16"/>
      <w:szCs w:val="16"/>
    </w:rPr>
  </w:style>
  <w:style w:type="paragraph" w:styleId="CommentText">
    <w:name w:val="annotation text"/>
    <w:basedOn w:val="Normal"/>
    <w:link w:val="CommentTextChar"/>
    <w:uiPriority w:val="99"/>
    <w:unhideWhenUsed/>
    <w:rsid w:val="001C2AC6"/>
    <w:rPr>
      <w:sz w:val="20"/>
      <w:szCs w:val="20"/>
    </w:rPr>
  </w:style>
  <w:style w:type="character" w:customStyle="1" w:styleId="CommentTextChar">
    <w:name w:val="Comment Text Char"/>
    <w:basedOn w:val="DefaultParagraphFont"/>
    <w:link w:val="CommentText"/>
    <w:uiPriority w:val="99"/>
    <w:rsid w:val="001C2AC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C2AC6"/>
    <w:rPr>
      <w:b/>
      <w:bCs/>
    </w:rPr>
  </w:style>
  <w:style w:type="character" w:customStyle="1" w:styleId="CommentSubjectChar">
    <w:name w:val="Comment Subject Char"/>
    <w:basedOn w:val="CommentTextChar"/>
    <w:link w:val="CommentSubject"/>
    <w:uiPriority w:val="99"/>
    <w:semiHidden/>
    <w:rsid w:val="001C2AC6"/>
    <w:rPr>
      <w:rFonts w:ascii="Arial" w:eastAsia="Arial" w:hAnsi="Arial" w:cs="Arial"/>
      <w:b/>
      <w:bCs/>
      <w:sz w:val="20"/>
      <w:szCs w:val="20"/>
      <w:lang w:bidi="en-US"/>
    </w:rPr>
  </w:style>
  <w:style w:type="paragraph" w:styleId="Revision">
    <w:name w:val="Revision"/>
    <w:hidden/>
    <w:uiPriority w:val="99"/>
    <w:semiHidden/>
    <w:rsid w:val="001C2AC6"/>
    <w:pPr>
      <w:widowControl/>
      <w:autoSpaceDE/>
      <w:autoSpaceDN/>
    </w:pPr>
    <w:rPr>
      <w:rFonts w:ascii="Arial" w:eastAsia="Arial" w:hAnsi="Arial" w:cs="Arial"/>
      <w:lang w:bidi="en-US"/>
    </w:rPr>
  </w:style>
  <w:style w:type="paragraph" w:styleId="NoSpacing">
    <w:name w:val="No Spacing"/>
    <w:uiPriority w:val="1"/>
    <w:qFormat/>
    <w:rsid w:val="00FB5F4B"/>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2352">
      <w:bodyDiv w:val="1"/>
      <w:marLeft w:val="0"/>
      <w:marRight w:val="0"/>
      <w:marTop w:val="0"/>
      <w:marBottom w:val="0"/>
      <w:divBdr>
        <w:top w:val="none" w:sz="0" w:space="0" w:color="auto"/>
        <w:left w:val="none" w:sz="0" w:space="0" w:color="auto"/>
        <w:bottom w:val="none" w:sz="0" w:space="0" w:color="auto"/>
        <w:right w:val="none" w:sz="0" w:space="0" w:color="auto"/>
      </w:divBdr>
    </w:div>
    <w:div w:id="231279870">
      <w:bodyDiv w:val="1"/>
      <w:marLeft w:val="0"/>
      <w:marRight w:val="0"/>
      <w:marTop w:val="0"/>
      <w:marBottom w:val="0"/>
      <w:divBdr>
        <w:top w:val="none" w:sz="0" w:space="0" w:color="auto"/>
        <w:left w:val="none" w:sz="0" w:space="0" w:color="auto"/>
        <w:bottom w:val="none" w:sz="0" w:space="0" w:color="auto"/>
        <w:right w:val="none" w:sz="0" w:space="0" w:color="auto"/>
      </w:divBdr>
    </w:div>
    <w:div w:id="367528896">
      <w:bodyDiv w:val="1"/>
      <w:marLeft w:val="0"/>
      <w:marRight w:val="0"/>
      <w:marTop w:val="0"/>
      <w:marBottom w:val="0"/>
      <w:divBdr>
        <w:top w:val="none" w:sz="0" w:space="0" w:color="auto"/>
        <w:left w:val="none" w:sz="0" w:space="0" w:color="auto"/>
        <w:bottom w:val="none" w:sz="0" w:space="0" w:color="auto"/>
        <w:right w:val="none" w:sz="0" w:space="0" w:color="auto"/>
      </w:divBdr>
    </w:div>
    <w:div w:id="399257637">
      <w:bodyDiv w:val="1"/>
      <w:marLeft w:val="0"/>
      <w:marRight w:val="0"/>
      <w:marTop w:val="0"/>
      <w:marBottom w:val="0"/>
      <w:divBdr>
        <w:top w:val="none" w:sz="0" w:space="0" w:color="auto"/>
        <w:left w:val="none" w:sz="0" w:space="0" w:color="auto"/>
        <w:bottom w:val="none" w:sz="0" w:space="0" w:color="auto"/>
        <w:right w:val="none" w:sz="0" w:space="0" w:color="auto"/>
      </w:divBdr>
    </w:div>
    <w:div w:id="878975711">
      <w:bodyDiv w:val="1"/>
      <w:marLeft w:val="0"/>
      <w:marRight w:val="0"/>
      <w:marTop w:val="0"/>
      <w:marBottom w:val="0"/>
      <w:divBdr>
        <w:top w:val="none" w:sz="0" w:space="0" w:color="auto"/>
        <w:left w:val="none" w:sz="0" w:space="0" w:color="auto"/>
        <w:bottom w:val="none" w:sz="0" w:space="0" w:color="auto"/>
        <w:right w:val="none" w:sz="0" w:space="0" w:color="auto"/>
      </w:divBdr>
    </w:div>
    <w:div w:id="1221597766">
      <w:bodyDiv w:val="1"/>
      <w:marLeft w:val="0"/>
      <w:marRight w:val="0"/>
      <w:marTop w:val="0"/>
      <w:marBottom w:val="0"/>
      <w:divBdr>
        <w:top w:val="none" w:sz="0" w:space="0" w:color="auto"/>
        <w:left w:val="none" w:sz="0" w:space="0" w:color="auto"/>
        <w:bottom w:val="none" w:sz="0" w:space="0" w:color="auto"/>
        <w:right w:val="none" w:sz="0" w:space="0" w:color="auto"/>
      </w:divBdr>
    </w:div>
    <w:div w:id="1348947879">
      <w:bodyDiv w:val="1"/>
      <w:marLeft w:val="0"/>
      <w:marRight w:val="0"/>
      <w:marTop w:val="0"/>
      <w:marBottom w:val="0"/>
      <w:divBdr>
        <w:top w:val="none" w:sz="0" w:space="0" w:color="auto"/>
        <w:left w:val="none" w:sz="0" w:space="0" w:color="auto"/>
        <w:bottom w:val="none" w:sz="0" w:space="0" w:color="auto"/>
        <w:right w:val="none" w:sz="0" w:space="0" w:color="auto"/>
      </w:divBdr>
    </w:div>
    <w:div w:id="1468890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tda@ptda.org" TargetMode="External"/><Relationship Id="rId13" Type="http://schemas.openxmlformats.org/officeDocument/2006/relationships/hyperlink" Target="https://www.linkedin.com/company/power-transmission-distributors-association"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ptd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tda.org/warrenpikeaward?viewmode=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busk@ptda.org" TargetMode="External"/><Relationship Id="rId4" Type="http://schemas.openxmlformats.org/officeDocument/2006/relationships/styles" Target="styles.xml"/><Relationship Id="rId9" Type="http://schemas.openxmlformats.org/officeDocument/2006/relationships/hyperlink" Target="http://www.ptda.org/" TargetMode="External"/><Relationship Id="rId14" Type="http://schemas.openxmlformats.org/officeDocument/2006/relationships/hyperlink" Target="https://twitter.com/pt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FC605-E368-4D4A-9C92-77652777EF50}">
  <ds:schemaRefs>
    <ds:schemaRef ds:uri="http://schemas.microsoft.com/sharepoint/v3/contenttype/forms"/>
  </ds:schemaRefs>
</ds:datastoreItem>
</file>

<file path=customXml/itemProps2.xml><?xml version="1.0" encoding="utf-8"?>
<ds:datastoreItem xmlns:ds="http://schemas.openxmlformats.org/officeDocument/2006/customXml" ds:itemID="{63D3C9EB-1085-479B-9DEA-72AF589D14C6}">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3.xml><?xml version="1.0" encoding="utf-8"?>
<ds:datastoreItem xmlns:ds="http://schemas.openxmlformats.org/officeDocument/2006/customXml" ds:itemID="{EFE2C77D-EF93-4EC8-A0DD-4D4B686C0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Here is the first page</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first page</dc:title>
  <dc:creator>Valerie Brod</dc:creator>
  <cp:lastModifiedBy>Jennifer Busk</cp:lastModifiedBy>
  <cp:revision>24</cp:revision>
  <dcterms:created xsi:type="dcterms:W3CDTF">2023-10-17T16:40:00Z</dcterms:created>
  <dcterms:modified xsi:type="dcterms:W3CDTF">2023-11-01T15:32:00Z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Acrobat PDFMaker 19 for Word</vt:lpwstr>
  </property>
  <property fmtid="{D5CDD505-2E9C-101B-9397-08002B2CF9AE}" pid="4" name="LastSaved">
    <vt:filetime>2019-12-18T00:00:00Z</vt:filetime>
  </property>
  <property fmtid="{D5CDD505-2E9C-101B-9397-08002B2CF9AE}" pid="5" name="Order">
    <vt:r8>1658000</vt:r8>
  </property>
  <property fmtid="{D5CDD505-2E9C-101B-9397-08002B2CF9AE}" pid="6" name="ContentTypeId">
    <vt:lpwstr>0x01010018FE8F49279348428A3582C91F67E68A</vt:lpwstr>
  </property>
  <property fmtid="{D5CDD505-2E9C-101B-9397-08002B2CF9AE}" pid="7" name="MediaServiceImageTags">
    <vt:lpwstr/>
  </property>
</Properties>
</file>